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DC" w:rsidRDefault="00E05F09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1111\Desktop\информ откр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esktop\информ откры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69DC" w:rsidRDefault="00B069DC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9DC" w:rsidRDefault="00B069DC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9DC" w:rsidRDefault="00B069DC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9DC" w:rsidRDefault="00B069DC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9DC" w:rsidRDefault="00B069DC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9DC" w:rsidRDefault="00B069DC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информация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 руководителе ОО, его заместителях, руководителях филиалов ОО (при их наличии);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информация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информация о материально-техническом обеспечении образовательной деятельности;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информация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лиц.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2.3. Обязательны к открытости и доступности копии следующих документов ОО: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устав;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 (</w:t>
      </w:r>
      <w:r>
        <w:rPr>
          <w:rFonts w:ascii="Times New Roman" w:hAnsi="Times New Roman"/>
          <w:i/>
          <w:sz w:val="24"/>
          <w:szCs w:val="24"/>
        </w:rPr>
        <w:t>с приложениями</w:t>
      </w:r>
      <w:r>
        <w:rPr>
          <w:rFonts w:ascii="Times New Roman" w:hAnsi="Times New Roman"/>
          <w:sz w:val="24"/>
          <w:szCs w:val="24"/>
        </w:rPr>
        <w:t>);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свидетельство о государственной аккредитации (</w:t>
      </w:r>
      <w:r>
        <w:rPr>
          <w:rFonts w:ascii="Times New Roman" w:hAnsi="Times New Roman"/>
          <w:i/>
          <w:sz w:val="24"/>
          <w:szCs w:val="24"/>
        </w:rPr>
        <w:t>с приложениями</w:t>
      </w:r>
      <w:r>
        <w:rPr>
          <w:rFonts w:ascii="Times New Roman" w:hAnsi="Times New Roman"/>
          <w:sz w:val="24"/>
          <w:szCs w:val="24"/>
        </w:rPr>
        <w:t>);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>
        <w:rPr>
          <w:rFonts w:ascii="Times New Roman" w:hAnsi="Times New Roman"/>
          <w:sz w:val="24"/>
          <w:szCs w:val="24"/>
        </w:rPr>
        <w:t>бюджетная смета;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локальные нормативные акты, в т. ч. правила внутреннего трудового распорядка, коллективный договор;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отчет о результатах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каждой образовательной программе;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публичный доклад;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примерная форма заявления о приеме;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–уведомление о прекращении деятельности.</w:t>
      </w:r>
    </w:p>
    <w:p w:rsidR="00865A9B" w:rsidRDefault="00865A9B" w:rsidP="00865A9B">
      <w:pPr>
        <w:pStyle w:val="tocenter"/>
        <w:spacing w:before="0" w:beforeAutospacing="0" w:after="0" w:afterAutospacing="0"/>
        <w:jc w:val="both"/>
      </w:pPr>
      <w:r>
        <w:t xml:space="preserve">2.4. ОО обеспечивает открытость и доступность документов, определенных п. 2.3, путем предоставления через официальный сайт </w:t>
      </w:r>
      <w:r>
        <w:rPr>
          <w:iCs/>
        </w:rPr>
        <w:t>www.bus.gov.ru</w:t>
      </w:r>
      <w:r>
        <w:t xml:space="preserve"> электронных копий следующих документов: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59"/>
      <w:bookmarkStart w:id="2" w:name="60"/>
      <w:bookmarkEnd w:id="1"/>
      <w:bookmarkEnd w:id="2"/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решение учредителя о создании учреждения;</w:t>
      </w:r>
      <w:bookmarkStart w:id="3" w:name="62"/>
      <w:bookmarkEnd w:id="3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учредительные документы учреждения;</w:t>
      </w:r>
      <w:bookmarkStart w:id="4" w:name="64"/>
      <w:bookmarkEnd w:id="4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свидетельство о государственной регистрации учреждения;</w:t>
      </w:r>
      <w:bookmarkStart w:id="5" w:name="66"/>
      <w:bookmarkEnd w:id="5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решения учредителя о назначении руководителя учреждения;</w:t>
      </w:r>
      <w:bookmarkStart w:id="6" w:name="68"/>
      <w:bookmarkEnd w:id="6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положение о филиалах, представительствах учреждения (</w:t>
      </w:r>
      <w:r>
        <w:rPr>
          <w:rFonts w:ascii="Times New Roman" w:hAnsi="Times New Roman"/>
          <w:i/>
          <w:sz w:val="24"/>
          <w:szCs w:val="24"/>
          <w:lang w:eastAsia="ru-RU"/>
        </w:rPr>
        <w:t>при наличии филиалов, представительств</w:t>
      </w:r>
      <w:r>
        <w:rPr>
          <w:rFonts w:ascii="Times New Roman" w:hAnsi="Times New Roman"/>
          <w:sz w:val="24"/>
          <w:szCs w:val="24"/>
          <w:lang w:eastAsia="ru-RU"/>
        </w:rPr>
        <w:t>);</w:t>
      </w:r>
      <w:bookmarkStart w:id="7" w:name="70"/>
      <w:bookmarkEnd w:id="7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государственное (муниципальное) задания на оказание услуг (выполнение работ);</w:t>
      </w:r>
      <w:bookmarkStart w:id="8" w:name="74"/>
      <w:bookmarkEnd w:id="8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годовая бухгалтерская отчетность учреждения;</w:t>
      </w:r>
      <w:bookmarkStart w:id="9" w:name="78"/>
      <w:bookmarkEnd w:id="9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</w:t>
      </w:r>
      <w:bookmarkStart w:id="10" w:name="80"/>
      <w:bookmarkEnd w:id="10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сведения о проведенных в отношении учреждения контрольных мероприятиях и их результатах.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ОО так</w:t>
      </w:r>
      <w:r>
        <w:rPr>
          <w:rFonts w:ascii="Times New Roman" w:hAnsi="Times New Roman"/>
          <w:sz w:val="24"/>
          <w:szCs w:val="24"/>
          <w:lang w:eastAsia="ru-RU"/>
        </w:rPr>
        <w:t>же предоставляет в электронном структурированном виде:</w:t>
      </w:r>
      <w:bookmarkStart w:id="11" w:name="85"/>
      <w:bookmarkStart w:id="12" w:name="86"/>
      <w:bookmarkEnd w:id="11"/>
      <w:bookmarkEnd w:id="12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общую информацию об учреждении;</w:t>
      </w:r>
      <w:bookmarkStart w:id="13" w:name="88"/>
      <w:bookmarkEnd w:id="13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bookmarkStart w:id="14" w:name="90"/>
      <w:bookmarkStart w:id="15" w:name="92"/>
      <w:bookmarkEnd w:id="14"/>
      <w:bookmarkEnd w:id="15"/>
      <w:r>
        <w:rPr>
          <w:rFonts w:ascii="Times New Roman" w:hAnsi="Times New Roman"/>
          <w:sz w:val="24"/>
          <w:szCs w:val="24"/>
        </w:rPr>
        <w:t xml:space="preserve"> информацию о государственном (муниципальном) задании на оказание государственных (муниципальных) услуг (выполнение работ) и его исполнении;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информацию об операциях с целевыми средствами из бюджета;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информацию о показателях бюджетной сметы;</w:t>
      </w:r>
      <w:bookmarkStart w:id="16" w:name="96"/>
      <w:bookmarkEnd w:id="16"/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о результатах деятельности и об использовании имущества;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проведенных в отношении учреждения контрольных мероприятиях и их результатах;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о годовой бухгалтерской отчетности учреждения.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 Требования к информации, размещаемой на официальном сайте ОО, ее структура, порядок размещения и сроки обновления определяются локальным актом ОО </w:t>
      </w:r>
      <w:r>
        <w:rPr>
          <w:rFonts w:ascii="Times New Roman" w:hAnsi="Times New Roman"/>
          <w:i/>
          <w:sz w:val="24"/>
          <w:szCs w:val="24"/>
          <w:lang w:eastAsia="ru-RU"/>
        </w:rPr>
        <w:t>(положением об официальном сайте ОО).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Образовательная организация обеспечивает открытость следующих персональных данных:</w:t>
      </w:r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а) о руководителе ОО, его заместителях, руководителях филиалов ОО (</w:t>
      </w:r>
      <w:r>
        <w:rPr>
          <w:i/>
        </w:rPr>
        <w:t>при их наличии</w:t>
      </w:r>
      <w:r>
        <w:t>), в т. ч.:</w:t>
      </w:r>
    </w:p>
    <w:p w:rsidR="00865A9B" w:rsidRDefault="00865A9B" w:rsidP="00865A9B">
      <w:pPr>
        <w:pStyle w:val="hp"/>
        <w:spacing w:before="0" w:beforeAutospacing="0" w:after="0" w:afterAutospacing="0"/>
        <w:jc w:val="both"/>
      </w:pPr>
      <w:bookmarkStart w:id="17" w:name="541"/>
      <w:bookmarkStart w:id="18" w:name="542"/>
      <w:bookmarkEnd w:id="17"/>
      <w:bookmarkEnd w:id="18"/>
      <w:r>
        <w:t>– фамилия, имя, отчество (при наличии) руководителя, его заместителей;</w:t>
      </w:r>
      <w:bookmarkStart w:id="19" w:name="544"/>
      <w:bookmarkEnd w:id="19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должность руководителя, его заместителей;</w:t>
      </w:r>
      <w:bookmarkStart w:id="20" w:name="546"/>
      <w:bookmarkEnd w:id="20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контактные телефоны;</w:t>
      </w:r>
      <w:bookmarkStart w:id="21" w:name="548"/>
      <w:bookmarkEnd w:id="21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адрес электронной почты;</w:t>
      </w:r>
      <w:bookmarkStart w:id="22" w:name="490"/>
      <w:bookmarkEnd w:id="22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б) о персональном составе педагогических работников с указанием уровня образования, квалификации и опыта работы, в т. ч.:</w:t>
      </w:r>
      <w:bookmarkStart w:id="23" w:name="551"/>
      <w:bookmarkStart w:id="24" w:name="552"/>
      <w:bookmarkEnd w:id="23"/>
      <w:bookmarkEnd w:id="24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фамилия, имя, отчество (</w:t>
      </w:r>
      <w:r>
        <w:rPr>
          <w:i/>
        </w:rPr>
        <w:t>при наличии</w:t>
      </w:r>
      <w:r>
        <w:t>) работника;</w:t>
      </w:r>
      <w:bookmarkStart w:id="25" w:name="554"/>
      <w:bookmarkEnd w:id="25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занимаемая должность (должности);</w:t>
      </w:r>
      <w:bookmarkStart w:id="26" w:name="556"/>
      <w:bookmarkEnd w:id="26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преподаваемые дисциплины;</w:t>
      </w:r>
      <w:bookmarkStart w:id="27" w:name="558"/>
      <w:bookmarkEnd w:id="27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ученая степень (</w:t>
      </w:r>
      <w:r>
        <w:rPr>
          <w:i/>
        </w:rPr>
        <w:t>при наличии</w:t>
      </w:r>
      <w:r>
        <w:t>);</w:t>
      </w:r>
      <w:bookmarkStart w:id="28" w:name="560"/>
      <w:bookmarkEnd w:id="28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ученое звание (</w:t>
      </w:r>
      <w:r>
        <w:rPr>
          <w:i/>
        </w:rPr>
        <w:t>при наличии</w:t>
      </w:r>
      <w:r>
        <w:t>);</w:t>
      </w:r>
      <w:bookmarkStart w:id="29" w:name="562"/>
      <w:bookmarkEnd w:id="29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наименование направления подготовки и (или) специальности;</w:t>
      </w:r>
      <w:bookmarkStart w:id="30" w:name="564"/>
      <w:bookmarkEnd w:id="30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данные о повышении квалификации и (или) профессиональной переподготовке (</w:t>
      </w:r>
      <w:r>
        <w:rPr>
          <w:i/>
        </w:rPr>
        <w:t>при наличии</w:t>
      </w:r>
      <w:r>
        <w:t>);</w:t>
      </w:r>
      <w:bookmarkStart w:id="31" w:name="566"/>
      <w:bookmarkEnd w:id="31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общий стаж работы;</w:t>
      </w:r>
      <w:bookmarkStart w:id="32" w:name="568"/>
      <w:bookmarkEnd w:id="32"/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– стаж работы по специальности;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иная информация о работниках ОО, на размещение которой имеется их письменное согласие (в том числе – на размещение фотографий)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(вправе разместить)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865A9B" w:rsidRDefault="00865A9B" w:rsidP="00865A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5A9B" w:rsidRDefault="00865A9B" w:rsidP="00865A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Ответственность образовательной организации</w:t>
      </w:r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3.1. Образовательная организация осуществляет раскрытие информации (</w:t>
      </w:r>
      <w:r>
        <w:rPr>
          <w:i/>
        </w:rPr>
        <w:t>в т. ч. персональных данных</w:t>
      </w:r>
      <w:r>
        <w:t>) в соответствии с требованиями законодательства РФ.</w:t>
      </w:r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3.2. Образовательная организация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данных.</w:t>
      </w:r>
    </w:p>
    <w:p w:rsidR="00865A9B" w:rsidRDefault="00865A9B" w:rsidP="00865A9B">
      <w:pPr>
        <w:pStyle w:val="hp"/>
        <w:spacing w:before="0" w:beforeAutospacing="0" w:after="0" w:afterAutospacing="0"/>
        <w:jc w:val="both"/>
      </w:pPr>
      <w:r>
        <w:t>3.3. Образовательная организация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p w:rsidR="00283C09" w:rsidRDefault="00A261F6"/>
    <w:sectPr w:rsidR="0028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9B"/>
    <w:rsid w:val="00085D63"/>
    <w:rsid w:val="005335C5"/>
    <w:rsid w:val="00865A9B"/>
    <w:rsid w:val="00985750"/>
    <w:rsid w:val="00A261F6"/>
    <w:rsid w:val="00B069DC"/>
    <w:rsid w:val="00B6766D"/>
    <w:rsid w:val="00E05F09"/>
    <w:rsid w:val="00E66443"/>
    <w:rsid w:val="00E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5750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50"/>
    <w:pPr>
      <w:keepNext/>
      <w:keepLines/>
      <w:spacing w:before="120" w:after="0" w:line="240" w:lineRule="auto"/>
      <w:outlineLvl w:val="1"/>
    </w:pPr>
    <w:rPr>
      <w:rFonts w:asciiTheme="minorHAnsi" w:eastAsia="Times New Roman" w:hAnsiTheme="minorHAns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50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3"/>
    </w:pPr>
    <w:rPr>
      <w:rFonts w:asciiTheme="minorHAnsi" w:eastAsia="Times New Roman" w:hAnsiTheme="minorHAns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5750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985750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985750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98575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985750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985750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985750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985750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85750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5750"/>
    <w:pPr>
      <w:spacing w:after="180" w:line="240" w:lineRule="auto"/>
    </w:pPr>
    <w:rPr>
      <w:rFonts w:ascii="Impact" w:eastAsia="Times New Roman" w:hAnsi="Impact" w:cstheme="minorBidi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85750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uiPriority w:val="10"/>
    <w:rsid w:val="00985750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5750"/>
    <w:pPr>
      <w:numPr>
        <w:ilvl w:val="1"/>
      </w:numPr>
      <w:spacing w:after="180" w:line="274" w:lineRule="auto"/>
    </w:pPr>
    <w:rPr>
      <w:rFonts w:asciiTheme="minorHAnsi" w:eastAsia="Times New Roman" w:hAnsiTheme="minorHAnsi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985750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985750"/>
    <w:rPr>
      <w:b w:val="0"/>
      <w:bCs/>
      <w:i/>
      <w:color w:val="303030"/>
    </w:rPr>
  </w:style>
  <w:style w:type="character" w:styleId="a9">
    <w:name w:val="Emphasis"/>
    <w:uiPriority w:val="20"/>
    <w:qFormat/>
    <w:rsid w:val="00985750"/>
    <w:rPr>
      <w:b/>
      <w:i/>
      <w:iCs/>
    </w:rPr>
  </w:style>
  <w:style w:type="paragraph" w:styleId="aa">
    <w:name w:val="No Spacing"/>
    <w:link w:val="ab"/>
    <w:uiPriority w:val="1"/>
    <w:qFormat/>
    <w:rsid w:val="0098575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985750"/>
  </w:style>
  <w:style w:type="paragraph" w:styleId="ac">
    <w:name w:val="List Paragraph"/>
    <w:basedOn w:val="a"/>
    <w:uiPriority w:val="34"/>
    <w:qFormat/>
    <w:rsid w:val="00985750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303030"/>
      <w:sz w:val="21"/>
    </w:rPr>
  </w:style>
  <w:style w:type="paragraph" w:styleId="21">
    <w:name w:val="Quote"/>
    <w:basedOn w:val="a"/>
    <w:next w:val="a"/>
    <w:link w:val="22"/>
    <w:uiPriority w:val="29"/>
    <w:qFormat/>
    <w:rsid w:val="00985750"/>
    <w:pPr>
      <w:spacing w:after="0"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985750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8575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985750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985750"/>
    <w:rPr>
      <w:i/>
      <w:iCs/>
      <w:color w:val="000000"/>
    </w:rPr>
  </w:style>
  <w:style w:type="character" w:styleId="af0">
    <w:name w:val="Intense Emphasis"/>
    <w:uiPriority w:val="21"/>
    <w:qFormat/>
    <w:rsid w:val="00985750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985750"/>
    <w:rPr>
      <w:smallCaps/>
      <w:color w:val="000000"/>
      <w:u w:val="single"/>
    </w:rPr>
  </w:style>
  <w:style w:type="character" w:styleId="af2">
    <w:name w:val="Intense Reference"/>
    <w:uiPriority w:val="32"/>
    <w:qFormat/>
    <w:rsid w:val="00985750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985750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85750"/>
    <w:pPr>
      <w:spacing w:before="480" w:line="264" w:lineRule="auto"/>
      <w:outlineLvl w:val="9"/>
    </w:pPr>
    <w:rPr>
      <w:b/>
    </w:rPr>
  </w:style>
  <w:style w:type="paragraph" w:customStyle="1" w:styleId="hp">
    <w:name w:val="hp"/>
    <w:basedOn w:val="a"/>
    <w:uiPriority w:val="99"/>
    <w:rsid w:val="00865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enter">
    <w:name w:val="tocenter"/>
    <w:basedOn w:val="a"/>
    <w:uiPriority w:val="99"/>
    <w:rsid w:val="00865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0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69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5750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50"/>
    <w:pPr>
      <w:keepNext/>
      <w:keepLines/>
      <w:spacing w:before="120" w:after="0" w:line="240" w:lineRule="auto"/>
      <w:outlineLvl w:val="1"/>
    </w:pPr>
    <w:rPr>
      <w:rFonts w:asciiTheme="minorHAnsi" w:eastAsia="Times New Roman" w:hAnsiTheme="minorHAns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50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3"/>
    </w:pPr>
    <w:rPr>
      <w:rFonts w:asciiTheme="minorHAnsi" w:eastAsia="Times New Roman" w:hAnsiTheme="minorHAns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750"/>
    <w:pPr>
      <w:keepNext/>
      <w:keepLines/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5750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985750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985750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98575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985750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985750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985750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985750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85750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5750"/>
    <w:pPr>
      <w:spacing w:after="180" w:line="240" w:lineRule="auto"/>
    </w:pPr>
    <w:rPr>
      <w:rFonts w:ascii="Impact" w:eastAsia="Times New Roman" w:hAnsi="Impact" w:cstheme="minorBidi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85750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uiPriority w:val="10"/>
    <w:rsid w:val="00985750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5750"/>
    <w:pPr>
      <w:numPr>
        <w:ilvl w:val="1"/>
      </w:numPr>
      <w:spacing w:after="180" w:line="274" w:lineRule="auto"/>
    </w:pPr>
    <w:rPr>
      <w:rFonts w:asciiTheme="minorHAnsi" w:eastAsia="Times New Roman" w:hAnsiTheme="minorHAnsi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985750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985750"/>
    <w:rPr>
      <w:b w:val="0"/>
      <w:bCs/>
      <w:i/>
      <w:color w:val="303030"/>
    </w:rPr>
  </w:style>
  <w:style w:type="character" w:styleId="a9">
    <w:name w:val="Emphasis"/>
    <w:uiPriority w:val="20"/>
    <w:qFormat/>
    <w:rsid w:val="00985750"/>
    <w:rPr>
      <w:b/>
      <w:i/>
      <w:iCs/>
    </w:rPr>
  </w:style>
  <w:style w:type="paragraph" w:styleId="aa">
    <w:name w:val="No Spacing"/>
    <w:link w:val="ab"/>
    <w:uiPriority w:val="1"/>
    <w:qFormat/>
    <w:rsid w:val="0098575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985750"/>
  </w:style>
  <w:style w:type="paragraph" w:styleId="ac">
    <w:name w:val="List Paragraph"/>
    <w:basedOn w:val="a"/>
    <w:uiPriority w:val="34"/>
    <w:qFormat/>
    <w:rsid w:val="00985750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303030"/>
      <w:sz w:val="21"/>
    </w:rPr>
  </w:style>
  <w:style w:type="paragraph" w:styleId="21">
    <w:name w:val="Quote"/>
    <w:basedOn w:val="a"/>
    <w:next w:val="a"/>
    <w:link w:val="22"/>
    <w:uiPriority w:val="29"/>
    <w:qFormat/>
    <w:rsid w:val="00985750"/>
    <w:pPr>
      <w:spacing w:after="0"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985750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8575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985750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985750"/>
    <w:rPr>
      <w:i/>
      <w:iCs/>
      <w:color w:val="000000"/>
    </w:rPr>
  </w:style>
  <w:style w:type="character" w:styleId="af0">
    <w:name w:val="Intense Emphasis"/>
    <w:uiPriority w:val="21"/>
    <w:qFormat/>
    <w:rsid w:val="00985750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985750"/>
    <w:rPr>
      <w:smallCaps/>
      <w:color w:val="000000"/>
      <w:u w:val="single"/>
    </w:rPr>
  </w:style>
  <w:style w:type="character" w:styleId="af2">
    <w:name w:val="Intense Reference"/>
    <w:uiPriority w:val="32"/>
    <w:qFormat/>
    <w:rsid w:val="00985750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985750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85750"/>
    <w:pPr>
      <w:spacing w:before="480" w:line="264" w:lineRule="auto"/>
      <w:outlineLvl w:val="9"/>
    </w:pPr>
    <w:rPr>
      <w:b/>
    </w:rPr>
  </w:style>
  <w:style w:type="paragraph" w:customStyle="1" w:styleId="hp">
    <w:name w:val="hp"/>
    <w:basedOn w:val="a"/>
    <w:uiPriority w:val="99"/>
    <w:rsid w:val="00865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enter">
    <w:name w:val="tocenter"/>
    <w:basedOn w:val="a"/>
    <w:uiPriority w:val="99"/>
    <w:rsid w:val="00865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0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69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2018-10-18T11:13:00Z</dcterms:created>
  <dcterms:modified xsi:type="dcterms:W3CDTF">2018-10-18T11:13:00Z</dcterms:modified>
</cp:coreProperties>
</file>